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20" w:beforeLines="50" w:afterLines="50" w:line="600" w:lineRule="exact"/>
        <w:ind w:left="0" w:leftChars="0"/>
        <w:rPr>
          <w:rFonts w:hint="eastAsia" w:ascii="黑体" w:hAnsi="宋体" w:eastAsia="黑体"/>
          <w:color w:val="000000"/>
          <w:sz w:val="32"/>
          <w:szCs w:val="32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>附件2</w:t>
      </w:r>
    </w:p>
    <w:p>
      <w:pPr>
        <w:tabs>
          <w:tab w:val="left" w:pos="540"/>
        </w:tabs>
        <w:snapToGrid w:val="0"/>
        <w:spacing w:line="600" w:lineRule="exact"/>
        <w:jc w:val="center"/>
        <w:rPr>
          <w:rFonts w:hint="eastAsia" w:ascii="方正小标宋简体" w:hAnsi="宋体" w:eastAsia="方正小标宋简体" w:cs="Dotum"/>
          <w:bCs/>
          <w:color w:val="000000"/>
          <w:sz w:val="40"/>
          <w:szCs w:val="40"/>
        </w:rPr>
      </w:pPr>
      <w:r>
        <w:rPr>
          <w:rFonts w:hint="eastAsia" w:ascii="方正小标宋简体" w:hAnsi="宋体" w:eastAsia="方正小标宋简体" w:cs="宋体"/>
          <w:color w:val="000000"/>
          <w:w w:val="90"/>
          <w:sz w:val="40"/>
          <w:szCs w:val="40"/>
        </w:rPr>
        <w:t>专业</w:t>
      </w:r>
      <w:r>
        <w:rPr>
          <w:rFonts w:hint="eastAsia" w:ascii="方正小标宋简体" w:hAnsi="宋体" w:eastAsia="方正小标宋简体" w:cs="Dotum"/>
          <w:color w:val="000000"/>
          <w:w w:val="90"/>
          <w:sz w:val="40"/>
          <w:szCs w:val="40"/>
        </w:rPr>
        <w:t>技</w:t>
      </w:r>
      <w:r>
        <w:rPr>
          <w:rFonts w:hint="eastAsia" w:ascii="方正小标宋简体" w:hAnsi="宋体" w:eastAsia="方正小标宋简体" w:cs="宋体"/>
          <w:color w:val="000000"/>
          <w:w w:val="90"/>
          <w:sz w:val="40"/>
          <w:szCs w:val="40"/>
        </w:rPr>
        <w:t>术</w:t>
      </w:r>
      <w:r>
        <w:rPr>
          <w:rFonts w:hint="eastAsia" w:ascii="方正小标宋简体" w:hAnsi="宋体" w:eastAsia="方正小标宋简体" w:cs="Dotum"/>
          <w:color w:val="000000"/>
          <w:w w:val="90"/>
          <w:sz w:val="40"/>
          <w:szCs w:val="40"/>
        </w:rPr>
        <w:t>人</w:t>
      </w:r>
      <w:r>
        <w:rPr>
          <w:rFonts w:hint="eastAsia" w:ascii="方正小标宋简体" w:hAnsi="宋体" w:eastAsia="方正小标宋简体" w:cs="宋体"/>
          <w:color w:val="000000"/>
          <w:w w:val="90"/>
          <w:sz w:val="40"/>
          <w:szCs w:val="40"/>
        </w:rPr>
        <w:t>员计</w:t>
      </w:r>
      <w:r>
        <w:rPr>
          <w:rFonts w:hint="eastAsia" w:ascii="方正小标宋简体" w:hAnsi="宋体" w:eastAsia="方正小标宋简体" w:cs="Dotum"/>
          <w:color w:val="000000"/>
          <w:w w:val="90"/>
          <w:sz w:val="40"/>
          <w:szCs w:val="40"/>
        </w:rPr>
        <w:t>算机</w:t>
      </w:r>
      <w:r>
        <w:rPr>
          <w:rFonts w:hint="eastAsia" w:ascii="方正小标宋简体" w:hAnsi="宋体" w:eastAsia="方正小标宋简体" w:cs="宋体"/>
          <w:color w:val="000000"/>
          <w:w w:val="90"/>
          <w:sz w:val="40"/>
          <w:szCs w:val="40"/>
        </w:rPr>
        <w:t>应</w:t>
      </w:r>
      <w:r>
        <w:rPr>
          <w:rFonts w:hint="eastAsia" w:ascii="方正小标宋简体" w:hAnsi="宋体" w:eastAsia="方正小标宋简体" w:cs="Dotum"/>
          <w:color w:val="000000"/>
          <w:w w:val="90"/>
          <w:sz w:val="40"/>
          <w:szCs w:val="40"/>
        </w:rPr>
        <w:t>用能力考</w:t>
      </w:r>
      <w:r>
        <w:rPr>
          <w:rFonts w:hint="eastAsia" w:ascii="方正小标宋简体" w:hAnsi="宋体" w:eastAsia="方正小标宋简体" w:cs="宋体"/>
          <w:color w:val="000000"/>
          <w:w w:val="90"/>
          <w:sz w:val="40"/>
          <w:szCs w:val="40"/>
        </w:rPr>
        <w:t>试</w:t>
      </w:r>
      <w:r>
        <w:rPr>
          <w:rFonts w:hint="eastAsia" w:ascii="方正小标宋简体" w:hAnsi="宋体" w:eastAsia="方正小标宋简体" w:cs="宋体"/>
          <w:bCs/>
          <w:color w:val="000000"/>
          <w:sz w:val="40"/>
          <w:szCs w:val="40"/>
        </w:rPr>
        <w:t>工作</w:t>
      </w:r>
      <w:r>
        <w:rPr>
          <w:rFonts w:hint="eastAsia" w:ascii="方正小标宋简体" w:hAnsi="宋体" w:eastAsia="方正小标宋简体" w:cs="Dotum"/>
          <w:bCs/>
          <w:color w:val="000000"/>
          <w:sz w:val="40"/>
          <w:szCs w:val="40"/>
        </w:rPr>
        <w:t>流程及</w:t>
      </w:r>
      <w:r>
        <w:rPr>
          <w:rFonts w:hint="eastAsia" w:ascii="方正小标宋简体" w:hAnsi="宋体" w:eastAsia="方正小标宋简体" w:cs="宋体"/>
          <w:bCs/>
          <w:color w:val="000000"/>
          <w:sz w:val="40"/>
          <w:szCs w:val="40"/>
        </w:rPr>
        <w:t>时间</w:t>
      </w:r>
      <w:r>
        <w:rPr>
          <w:rFonts w:hint="eastAsia" w:ascii="方正小标宋简体" w:hAnsi="宋体" w:eastAsia="方正小标宋简体" w:cs="Dotum"/>
          <w:bCs/>
          <w:color w:val="000000"/>
          <w:sz w:val="40"/>
          <w:szCs w:val="40"/>
        </w:rPr>
        <w:t>安排</w:t>
      </w:r>
    </w:p>
    <w:p>
      <w:pPr>
        <w:tabs>
          <w:tab w:val="left" w:pos="540"/>
        </w:tabs>
        <w:snapToGrid w:val="0"/>
        <w:spacing w:line="600" w:lineRule="exact"/>
        <w:jc w:val="center"/>
        <w:rPr>
          <w:rFonts w:hint="eastAsia" w:ascii="宋体" w:hAnsi="宋体" w:cs="Dotum"/>
          <w:b/>
          <w:bCs/>
          <w:color w:val="000000"/>
          <w:sz w:val="36"/>
          <w:szCs w:val="36"/>
        </w:rPr>
      </w:pPr>
    </w:p>
    <w:tbl>
      <w:tblPr>
        <w:tblStyle w:val="4"/>
        <w:tblW w:w="916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8"/>
        <w:gridCol w:w="3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40"/>
              </w:tabs>
              <w:snapToGrid w:val="0"/>
              <w:spacing w:line="600" w:lineRule="exact"/>
              <w:jc w:val="center"/>
              <w:rPr>
                <w:rFonts w:hint="eastAsia" w:ascii="黑体" w:hAnsi="华文仿宋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华文仿宋" w:eastAsia="黑体"/>
                <w:color w:val="000000"/>
                <w:sz w:val="28"/>
                <w:szCs w:val="28"/>
              </w:rPr>
              <w:t xml:space="preserve">事      </w:t>
            </w:r>
            <w:r>
              <w:rPr>
                <w:rFonts w:hint="eastAsia" w:ascii="黑体" w:hAnsi="华文仿宋" w:eastAsia="黑体" w:cs="宋体"/>
                <w:color w:val="000000"/>
                <w:sz w:val="28"/>
                <w:szCs w:val="28"/>
              </w:rPr>
              <w:t>项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40"/>
              </w:tabs>
              <w:snapToGrid w:val="0"/>
              <w:spacing w:line="600" w:lineRule="exact"/>
              <w:jc w:val="center"/>
              <w:rPr>
                <w:rFonts w:hint="eastAsia" w:ascii="黑体" w:hAnsi="华文仿宋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华文仿宋" w:eastAsia="黑体" w:cs="宋体"/>
                <w:color w:val="000000"/>
                <w:sz w:val="28"/>
                <w:szCs w:val="28"/>
              </w:rPr>
              <w:t>时</w:t>
            </w:r>
            <w:r>
              <w:rPr>
                <w:rFonts w:hint="eastAsia" w:ascii="黑体" w:hAnsi="华文仿宋" w:eastAsia="黑体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黑体" w:hAnsi="华文仿宋" w:eastAsia="黑体" w:cs="宋体"/>
                <w:color w:val="000000"/>
                <w:sz w:val="28"/>
                <w:szCs w:val="28"/>
              </w:rPr>
              <w:t>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40"/>
              </w:tabs>
              <w:snapToGrid w:val="0"/>
              <w:spacing w:line="600" w:lineRule="exact"/>
              <w:ind w:firstLine="560" w:firstLineChars="200"/>
              <w:rPr>
                <w:rFonts w:hint="eastAsia" w:ascii="仿宋_GB2312" w:hAnsi="华文仿宋" w:eastAsia="仿宋_GB2312"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  <w:t>考生登录安徽省人事考试网报名、缴费。</w:t>
            </w:r>
            <w:r>
              <w:rPr>
                <w:rFonts w:hint="eastAsia" w:ascii="仿宋_GB2312" w:hAnsi="华文仿宋" w:eastAsia="仿宋_GB2312" w:cs="Dotum"/>
                <w:color w:val="000000"/>
                <w:sz w:val="28"/>
                <w:szCs w:val="28"/>
              </w:rPr>
              <w:t>各考区机房容量有限，报名以科目数报满为止。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40"/>
              </w:tabs>
              <w:snapToGrid w:val="0"/>
              <w:spacing w:line="600" w:lineRule="exact"/>
              <w:rPr>
                <w:rFonts w:hint="eastAsia" w:ascii="仿宋_GB2312" w:hAnsi="华文仿宋" w:eastAsia="仿宋_GB2312"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  <w:t>每月1</w:t>
            </w:r>
            <w:r>
              <w:rPr>
                <w:rFonts w:hint="eastAsia" w:ascii="仿宋_GB2312" w:hAnsi="华文仿宋" w:eastAsia="华文仿宋"/>
                <w:color w:val="000000"/>
                <w:sz w:val="28"/>
                <w:szCs w:val="28"/>
              </w:rPr>
              <w:t>–</w:t>
            </w:r>
            <w:r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  <w:t>3日</w:t>
            </w:r>
            <w:r>
              <w:rPr>
                <w:rFonts w:hint="eastAsia" w:ascii="仿宋_GB2312" w:hAnsi="华文仿宋" w:eastAsia="仿宋_GB2312"/>
                <w:color w:val="000000"/>
                <w:spacing w:val="-20"/>
                <w:sz w:val="28"/>
                <w:szCs w:val="28"/>
              </w:rPr>
              <w:t>（周六、日不休假，其它</w:t>
            </w:r>
            <w:r>
              <w:rPr>
                <w:rFonts w:hint="eastAsia" w:ascii="仿宋_GB2312" w:hAnsi="华文仿宋" w:eastAsia="仿宋_GB2312" w:cs="Dotum"/>
                <w:color w:val="000000"/>
                <w:spacing w:val="-20"/>
                <w:sz w:val="28"/>
                <w:szCs w:val="28"/>
              </w:rPr>
              <w:t>法定假日</w:t>
            </w:r>
            <w:r>
              <w:rPr>
                <w:rFonts w:hint="eastAsia" w:ascii="仿宋_GB2312" w:hAnsi="华文仿宋" w:eastAsia="仿宋_GB2312" w:cs="宋体"/>
                <w:color w:val="000000"/>
                <w:spacing w:val="-20"/>
                <w:sz w:val="28"/>
                <w:szCs w:val="28"/>
              </w:rPr>
              <w:t>顺</w:t>
            </w:r>
            <w:r>
              <w:rPr>
                <w:rFonts w:hint="eastAsia" w:ascii="仿宋_GB2312" w:hAnsi="华文仿宋" w:eastAsia="仿宋_GB2312" w:cs="Dotum"/>
                <w:color w:val="000000"/>
                <w:spacing w:val="-20"/>
                <w:sz w:val="28"/>
                <w:szCs w:val="28"/>
              </w:rPr>
              <w:t>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40"/>
              </w:tabs>
              <w:snapToGrid w:val="0"/>
              <w:spacing w:line="600" w:lineRule="exact"/>
              <w:ind w:firstLine="560" w:firstLineChars="200"/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Dotum"/>
                <w:color w:val="000000"/>
                <w:sz w:val="28"/>
                <w:szCs w:val="28"/>
              </w:rPr>
              <w:t>各市考试机构下载报名数据，安排考场，并上报考场信息至省人事考试院。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40"/>
              </w:tabs>
              <w:snapToGrid w:val="0"/>
              <w:spacing w:line="600" w:lineRule="exact"/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  <w:t>每月9</w:t>
            </w:r>
            <w:r>
              <w:rPr>
                <w:rFonts w:hint="eastAsia" w:ascii="仿宋_GB2312" w:hAnsi="华文仿宋" w:eastAsia="华文仿宋"/>
                <w:color w:val="000000"/>
                <w:sz w:val="28"/>
                <w:szCs w:val="28"/>
              </w:rPr>
              <w:t>–</w:t>
            </w:r>
            <w:r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  <w:t>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40"/>
              </w:tabs>
              <w:snapToGrid w:val="0"/>
              <w:spacing w:line="600" w:lineRule="exact"/>
              <w:rPr>
                <w:rFonts w:hint="eastAsia" w:ascii="仿宋_GB2312" w:hAnsi="华文仿宋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Cs/>
                <w:color w:val="000000"/>
                <w:sz w:val="28"/>
                <w:szCs w:val="28"/>
              </w:rPr>
              <w:t xml:space="preserve">    各市上传</w:t>
            </w:r>
            <w:r>
              <w:rPr>
                <w:rFonts w:hint="eastAsia" w:ascii="仿宋_GB2312" w:hAnsi="华文仿宋" w:eastAsia="仿宋_GB2312" w:cs="Dotum"/>
                <w:color w:val="000000"/>
                <w:kern w:val="0"/>
                <w:sz w:val="28"/>
                <w:szCs w:val="28"/>
              </w:rPr>
              <w:t>《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专业</w:t>
            </w:r>
            <w:r>
              <w:rPr>
                <w:rFonts w:hint="eastAsia" w:ascii="仿宋_GB2312" w:hAnsi="华文仿宋" w:eastAsia="仿宋_GB2312" w:cs="Dotum"/>
                <w:color w:val="000000"/>
                <w:kern w:val="0"/>
                <w:sz w:val="28"/>
                <w:szCs w:val="28"/>
              </w:rPr>
              <w:t>技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术</w:t>
            </w:r>
            <w:r>
              <w:rPr>
                <w:rFonts w:hint="eastAsia" w:ascii="仿宋_GB2312" w:hAnsi="华文仿宋" w:eastAsia="仿宋_GB2312" w:cs="Dotum"/>
                <w:color w:val="000000"/>
                <w:kern w:val="0"/>
                <w:sz w:val="28"/>
                <w:szCs w:val="28"/>
              </w:rPr>
              <w:t>人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员计</w:t>
            </w:r>
            <w:r>
              <w:rPr>
                <w:rFonts w:hint="eastAsia" w:ascii="仿宋_GB2312" w:hAnsi="华文仿宋" w:eastAsia="仿宋_GB2312" w:cs="Dotum"/>
                <w:color w:val="000000"/>
                <w:kern w:val="0"/>
                <w:sz w:val="28"/>
                <w:szCs w:val="28"/>
              </w:rPr>
              <w:t>算机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应</w:t>
            </w:r>
            <w:r>
              <w:rPr>
                <w:rFonts w:hint="eastAsia" w:ascii="仿宋_GB2312" w:hAnsi="华文仿宋" w:eastAsia="仿宋_GB2312" w:cs="Dotum"/>
                <w:color w:val="000000"/>
                <w:kern w:val="0"/>
                <w:sz w:val="28"/>
                <w:szCs w:val="28"/>
              </w:rPr>
              <w:t>用能力考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试报</w:t>
            </w:r>
            <w:r>
              <w:rPr>
                <w:rFonts w:hint="eastAsia" w:ascii="仿宋_GB2312" w:hAnsi="华文仿宋" w:eastAsia="仿宋_GB2312" w:cs="Dotum"/>
                <w:color w:val="000000"/>
                <w:kern w:val="0"/>
                <w:sz w:val="28"/>
                <w:szCs w:val="28"/>
              </w:rPr>
              <w:t>名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汇总</w:t>
            </w:r>
            <w:r>
              <w:rPr>
                <w:rFonts w:hint="eastAsia" w:ascii="仿宋_GB2312" w:hAnsi="华文仿宋" w:eastAsia="仿宋_GB2312" w:cs="Dotum"/>
                <w:color w:val="000000"/>
                <w:kern w:val="0"/>
                <w:sz w:val="28"/>
                <w:szCs w:val="28"/>
              </w:rPr>
              <w:t>表》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及《专业技术人员计</w:t>
            </w:r>
            <w:r>
              <w:rPr>
                <w:rFonts w:hint="eastAsia" w:ascii="仿宋_GB2312" w:hAnsi="华文仿宋" w:eastAsia="仿宋_GB2312" w:cs="Dotum"/>
                <w:color w:val="000000"/>
                <w:kern w:val="0"/>
                <w:sz w:val="28"/>
                <w:szCs w:val="28"/>
              </w:rPr>
              <w:t>算机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应</w:t>
            </w:r>
            <w:r>
              <w:rPr>
                <w:rFonts w:hint="eastAsia" w:ascii="仿宋_GB2312" w:hAnsi="华文仿宋" w:eastAsia="仿宋_GB2312" w:cs="Dotum"/>
                <w:color w:val="000000"/>
                <w:kern w:val="0"/>
                <w:sz w:val="28"/>
                <w:szCs w:val="28"/>
              </w:rPr>
              <w:t>用能力考</w:t>
            </w:r>
            <w:r>
              <w:rPr>
                <w:rFonts w:hint="eastAsia" w:ascii="仿宋_GB2312" w:hAnsi="华文仿宋" w:eastAsia="仿宋_GB2312" w:cs="宋体"/>
                <w:color w:val="000000"/>
                <w:kern w:val="0"/>
                <w:sz w:val="28"/>
                <w:szCs w:val="28"/>
              </w:rPr>
              <w:t>试</w:t>
            </w:r>
            <w:r>
              <w:rPr>
                <w:rFonts w:hint="eastAsia" w:ascii="仿宋_GB2312" w:hAnsi="华文仿宋" w:eastAsia="仿宋_GB2312" w:cs="Dotum"/>
                <w:color w:val="000000"/>
                <w:kern w:val="0"/>
                <w:sz w:val="28"/>
                <w:szCs w:val="28"/>
              </w:rPr>
              <w:t>安排表》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40"/>
              </w:tabs>
              <w:snapToGrid w:val="0"/>
              <w:spacing w:line="600" w:lineRule="exact"/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  <w:t>每月9</w:t>
            </w:r>
            <w:r>
              <w:rPr>
                <w:rFonts w:hint="eastAsia" w:ascii="仿宋_GB2312" w:hAnsi="华文仿宋" w:eastAsia="华文仿宋"/>
                <w:color w:val="000000"/>
                <w:sz w:val="28"/>
                <w:szCs w:val="28"/>
              </w:rPr>
              <w:t>–</w:t>
            </w:r>
            <w:r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  <w:t>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40"/>
              </w:tabs>
              <w:snapToGrid w:val="0"/>
              <w:spacing w:line="600" w:lineRule="exact"/>
              <w:ind w:firstLine="560" w:firstLineChars="200"/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Cs/>
                <w:color w:val="000000"/>
                <w:sz w:val="28"/>
                <w:szCs w:val="28"/>
              </w:rPr>
              <w:t>考生自行下</w:t>
            </w:r>
            <w:r>
              <w:rPr>
                <w:rFonts w:hint="eastAsia" w:ascii="仿宋_GB2312" w:hAnsi="华文仿宋" w:eastAsia="仿宋_GB2312" w:cs="宋体"/>
                <w:bCs/>
                <w:color w:val="000000"/>
                <w:sz w:val="28"/>
                <w:szCs w:val="28"/>
              </w:rPr>
              <w:t>载</w:t>
            </w:r>
            <w:r>
              <w:rPr>
                <w:rFonts w:hint="eastAsia" w:ascii="仿宋_GB2312" w:hAnsi="华文仿宋" w:eastAsia="仿宋_GB2312" w:cs="Dotum"/>
                <w:bCs/>
                <w:color w:val="000000"/>
                <w:sz w:val="28"/>
                <w:szCs w:val="28"/>
              </w:rPr>
              <w:t>打印准考</w:t>
            </w:r>
            <w:r>
              <w:rPr>
                <w:rFonts w:hint="eastAsia" w:ascii="仿宋_GB2312" w:hAnsi="华文仿宋" w:eastAsia="仿宋_GB2312" w:cs="宋体"/>
                <w:bCs/>
                <w:color w:val="000000"/>
                <w:sz w:val="28"/>
                <w:szCs w:val="28"/>
              </w:rPr>
              <w:t>证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40"/>
              </w:tabs>
              <w:snapToGrid w:val="0"/>
              <w:spacing w:line="600" w:lineRule="exact"/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  <w:t>每月15</w:t>
            </w:r>
            <w:r>
              <w:rPr>
                <w:rFonts w:hint="eastAsia" w:ascii="仿宋_GB2312" w:hAnsi="华文仿宋" w:eastAsia="华文仿宋"/>
                <w:color w:val="000000"/>
                <w:sz w:val="28"/>
                <w:szCs w:val="28"/>
              </w:rPr>
              <w:t>–</w:t>
            </w:r>
            <w:r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  <w:t>19日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40"/>
              </w:tabs>
              <w:snapToGrid w:val="0"/>
              <w:spacing w:line="600" w:lineRule="exact"/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bCs/>
                <w:color w:val="000000"/>
                <w:sz w:val="28"/>
                <w:szCs w:val="28"/>
              </w:rPr>
              <w:t xml:space="preserve">    各考区</w:t>
            </w:r>
            <w:r>
              <w:rPr>
                <w:rFonts w:hint="eastAsia" w:ascii="仿宋_GB2312" w:hAnsi="华文仿宋" w:eastAsia="仿宋_GB2312" w:cs="Dotum"/>
                <w:bCs/>
                <w:color w:val="000000"/>
                <w:sz w:val="28"/>
                <w:szCs w:val="28"/>
              </w:rPr>
              <w:t>考</w:t>
            </w:r>
            <w:r>
              <w:rPr>
                <w:rFonts w:hint="eastAsia" w:ascii="仿宋_GB2312" w:hAnsi="华文仿宋" w:eastAsia="仿宋_GB2312" w:cs="宋体"/>
                <w:bCs/>
                <w:color w:val="000000"/>
                <w:sz w:val="28"/>
                <w:szCs w:val="28"/>
              </w:rPr>
              <w:t>试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40"/>
              </w:tabs>
              <w:snapToGrid w:val="0"/>
              <w:spacing w:line="600" w:lineRule="exact"/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  <w:t>每月20</w:t>
            </w:r>
            <w:r>
              <w:rPr>
                <w:rFonts w:hint="eastAsia" w:ascii="仿宋_GB2312" w:hAnsi="华文仿宋" w:eastAsia="华文仿宋"/>
                <w:color w:val="000000"/>
                <w:sz w:val="28"/>
                <w:szCs w:val="28"/>
              </w:rPr>
              <w:t>–</w:t>
            </w:r>
            <w:r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  <w:t>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5858" w:type="dxa"/>
            <w:vAlign w:val="center"/>
          </w:tcPr>
          <w:p>
            <w:pPr>
              <w:tabs>
                <w:tab w:val="left" w:pos="540"/>
              </w:tabs>
              <w:snapToGrid w:val="0"/>
              <w:spacing w:line="600" w:lineRule="exact"/>
              <w:ind w:firstLine="560" w:firstLineChars="200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Dotum"/>
                <w:color w:val="000000"/>
                <w:kern w:val="0"/>
                <w:sz w:val="28"/>
                <w:szCs w:val="28"/>
              </w:rPr>
              <w:t>公布考试成绩</w:t>
            </w:r>
          </w:p>
        </w:tc>
        <w:tc>
          <w:tcPr>
            <w:tcW w:w="3304" w:type="dxa"/>
            <w:vAlign w:val="center"/>
          </w:tcPr>
          <w:p>
            <w:pPr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当次考试结束后20个工作日内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5858" w:type="dxa"/>
            <w:vAlign w:val="center"/>
          </w:tcPr>
          <w:p>
            <w:pPr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 xml:space="preserve">    办理证书</w:t>
            </w:r>
          </w:p>
        </w:tc>
        <w:tc>
          <w:tcPr>
            <w:tcW w:w="3304" w:type="dxa"/>
            <w:vAlign w:val="center"/>
          </w:tcPr>
          <w:p>
            <w:pPr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当次考试结束后40个工作日内</w:t>
            </w:r>
          </w:p>
        </w:tc>
      </w:tr>
    </w:tbl>
    <w:p>
      <w:pPr>
        <w:tabs>
          <w:tab w:val="left" w:pos="540"/>
          <w:tab w:val="left" w:pos="2160"/>
        </w:tabs>
        <w:snapToGrid w:val="0"/>
        <w:spacing w:before="156" w:line="520" w:lineRule="atLeast"/>
        <w:rPr>
          <w:rFonts w:hint="eastAsia" w:ascii="黑体" w:hAnsi="宋体" w:eastAsia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97EDB"/>
    <w:rsid w:val="42697ED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2017-02-20T01:28:00Z</dcterms:created>
  <dc:creator>GarfiCat</dc:creator>
  <cp:lastModifiedBy>GarfiCat</cp:lastModifiedBy>
  <dcterms:modified xsi:type="dcterms:W3CDTF">2017-02-20T01:28:34Z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